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tblpX="-1057" w:tblpY="-2498"/>
        <w:tblOverlap w:val="never"/>
        <w:tblW w:w="9344" w:type="dxa"/>
        <w:tblLook w:val="04A0" w:firstRow="1" w:lastRow="0" w:firstColumn="1" w:lastColumn="0" w:noHBand="0" w:noVBand="1"/>
      </w:tblPr>
      <w:tblGrid>
        <w:gridCol w:w="6006"/>
        <w:gridCol w:w="4920"/>
      </w:tblGrid>
      <w:tr w:rsidR="00FD6A25" w:rsidRPr="008E0E99" w14:paraId="21E6E881" w14:textId="77777777" w:rsidTr="009E4B54">
        <w:trPr>
          <w:trHeight w:val="8804"/>
        </w:trPr>
        <w:tc>
          <w:tcPr>
            <w:tcW w:w="4471" w:type="dxa"/>
          </w:tcPr>
          <w:p w14:paraId="1C7D92CF" w14:textId="4CB874DF" w:rsidR="00FD6A25" w:rsidRPr="008E0E99" w:rsidRDefault="00FD6A25" w:rsidP="009E4B54">
            <w:r>
              <w:rPr>
                <w:noProof/>
              </w:rPr>
              <w:drawing>
                <wp:inline distT="0" distB="0" distL="0" distR="0" wp14:anchorId="5B6865ED" wp14:editId="4F1B29E9">
                  <wp:extent cx="3672840" cy="1889760"/>
                  <wp:effectExtent l="0" t="0" r="3810" b="0"/>
                  <wp:docPr id="53209867" name="Picture 1" descr="A logo with text and a de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27890" name="Picture 1" descr="A logo with text and a design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84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255" w:type="dxa"/>
              <w:tblCellMar>
                <w:top w:w="95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1399"/>
            </w:tblGrid>
            <w:tr w:rsidR="00FD6A25" w:rsidRPr="008E0E99" w14:paraId="16CCE327" w14:textId="77777777" w:rsidTr="00FD6A25">
              <w:trPr>
                <w:trHeight w:val="397"/>
              </w:trPr>
              <w:tc>
                <w:tcPr>
                  <w:tcW w:w="2856" w:type="dxa"/>
                  <w:shd w:val="clear" w:color="auto" w:fill="A5C3C0"/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hideMark/>
                </w:tcPr>
                <w:p w14:paraId="1875D0C4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rPr>
                      <w:b/>
                    </w:rPr>
                    <w:t xml:space="preserve"> Maintenance Care  </w:t>
                  </w:r>
                </w:p>
              </w:tc>
              <w:tc>
                <w:tcPr>
                  <w:tcW w:w="1399" w:type="dxa"/>
                  <w:shd w:val="clear" w:color="auto" w:fill="A5C3C0"/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hideMark/>
                </w:tcPr>
                <w:p w14:paraId="7AD6A034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rPr>
                      <w:b/>
                    </w:rPr>
                    <w:t>Prices from</w:t>
                  </w:r>
                </w:p>
              </w:tc>
            </w:tr>
            <w:tr w:rsidR="00FD6A25" w:rsidRPr="008E0E99" w14:paraId="554DC777" w14:textId="77777777" w:rsidTr="00FD6A25">
              <w:trPr>
                <w:trHeight w:val="527"/>
              </w:trPr>
              <w:tc>
                <w:tcPr>
                  <w:tcW w:w="2856" w:type="dxa"/>
                  <w:tcBorders>
                    <w:top w:val="nil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D33172C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Routine examination  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C0CE22E" w14:textId="11FA441B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</w:t>
                  </w:r>
                  <w:r>
                    <w:t>65</w:t>
                  </w:r>
                  <w:r w:rsidRPr="008E0E99">
                    <w:t>.00</w:t>
                  </w:r>
                </w:p>
              </w:tc>
            </w:tr>
            <w:tr w:rsidR="00FD6A25" w:rsidRPr="008E0E99" w14:paraId="7A20301F" w14:textId="77777777" w:rsidTr="00FD6A25">
              <w:trPr>
                <w:trHeight w:val="480"/>
              </w:trPr>
              <w:tc>
                <w:tcPr>
                  <w:tcW w:w="2856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3EA0862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Professional hygiene  </w:t>
                  </w:r>
                </w:p>
              </w:tc>
              <w:tc>
                <w:tcPr>
                  <w:tcW w:w="1399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4505D82" w14:textId="6E2E9500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</w:t>
                  </w:r>
                  <w:r>
                    <w:t>85</w:t>
                  </w:r>
                  <w:r w:rsidRPr="008E0E99">
                    <w:t>.00</w:t>
                  </w:r>
                </w:p>
              </w:tc>
            </w:tr>
            <w:tr w:rsidR="00FD6A25" w:rsidRPr="008E0E99" w14:paraId="7F287AAB" w14:textId="77777777" w:rsidTr="00FD6A25">
              <w:trPr>
                <w:trHeight w:val="480"/>
              </w:trPr>
              <w:tc>
                <w:tcPr>
                  <w:tcW w:w="2856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FE304AE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Examination and hygiene  </w:t>
                  </w:r>
                </w:p>
              </w:tc>
              <w:tc>
                <w:tcPr>
                  <w:tcW w:w="1399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33764F3" w14:textId="6C874F0C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£1</w:t>
                  </w:r>
                  <w:r>
                    <w:t>0</w:t>
                  </w:r>
                  <w:r w:rsidRPr="008E0E99">
                    <w:t>0.00</w:t>
                  </w:r>
                </w:p>
              </w:tc>
            </w:tr>
            <w:tr w:rsidR="00FD6A25" w:rsidRPr="008E0E99" w14:paraId="44D4FCCC" w14:textId="77777777" w:rsidTr="00FD6A25">
              <w:trPr>
                <w:trHeight w:val="480"/>
              </w:trPr>
              <w:tc>
                <w:tcPr>
                  <w:tcW w:w="2856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F6DB66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Advanced consultation  </w:t>
                  </w:r>
                </w:p>
              </w:tc>
              <w:tc>
                <w:tcPr>
                  <w:tcW w:w="1399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F4BAA66" w14:textId="1065451B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£1</w:t>
                  </w:r>
                  <w:r>
                    <w:t>05</w:t>
                  </w:r>
                  <w:r w:rsidRPr="008E0E99">
                    <w:t>.00</w:t>
                  </w:r>
                </w:p>
              </w:tc>
            </w:tr>
            <w:tr w:rsidR="00FD6A25" w:rsidRPr="008E0E99" w14:paraId="5E8C6089" w14:textId="77777777" w:rsidTr="00FD6A25">
              <w:trPr>
                <w:trHeight w:val="480"/>
              </w:trPr>
              <w:tc>
                <w:tcPr>
                  <w:tcW w:w="2856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9F2EDC2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New patient consultation </w:t>
                  </w:r>
                </w:p>
              </w:tc>
              <w:tc>
                <w:tcPr>
                  <w:tcW w:w="1399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798088A" w14:textId="4342D9F3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</w:t>
                  </w:r>
                  <w:r>
                    <w:t>95</w:t>
                  </w:r>
                  <w:r w:rsidRPr="008E0E99">
                    <w:t>.00</w:t>
                  </w:r>
                </w:p>
              </w:tc>
            </w:tr>
            <w:tr w:rsidR="00FD6A25" w:rsidRPr="008E0E99" w14:paraId="353869B2" w14:textId="77777777" w:rsidTr="00FD6A25">
              <w:trPr>
                <w:trHeight w:val="480"/>
              </w:trPr>
              <w:tc>
                <w:tcPr>
                  <w:tcW w:w="2856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A604FC5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Advanced gum therapy  </w:t>
                  </w:r>
                </w:p>
              </w:tc>
              <w:tc>
                <w:tcPr>
                  <w:tcW w:w="1399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BE116E6" w14:textId="4B375098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per hour £</w:t>
                  </w:r>
                  <w:r>
                    <w:t>20</w:t>
                  </w:r>
                  <w:r w:rsidRPr="008E0E99">
                    <w:t>7.00</w:t>
                  </w:r>
                </w:p>
              </w:tc>
            </w:tr>
            <w:tr w:rsidR="00FD6A25" w:rsidRPr="008E0E99" w14:paraId="6CBB7B86" w14:textId="77777777" w:rsidTr="00FD6A25">
              <w:trPr>
                <w:trHeight w:val="480"/>
              </w:trPr>
              <w:tc>
                <w:tcPr>
                  <w:tcW w:w="2856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03B9A1E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Radiographs (x-rays)  </w:t>
                  </w:r>
                </w:p>
              </w:tc>
              <w:tc>
                <w:tcPr>
                  <w:tcW w:w="1399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994638B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each £15.00</w:t>
                  </w:r>
                </w:p>
              </w:tc>
            </w:tr>
            <w:tr w:rsidR="00FD6A25" w:rsidRPr="008E0E99" w14:paraId="6A3B87A8" w14:textId="77777777" w:rsidTr="00FD6A25">
              <w:trPr>
                <w:trHeight w:val="480"/>
              </w:trPr>
              <w:tc>
                <w:tcPr>
                  <w:tcW w:w="2856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83953E1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Emergency Appointment  </w:t>
                  </w:r>
                </w:p>
              </w:tc>
              <w:tc>
                <w:tcPr>
                  <w:tcW w:w="1399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A53C1B8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£90.00 – £115.00</w:t>
                  </w:r>
                </w:p>
              </w:tc>
            </w:tr>
            <w:tr w:rsidR="00FD6A25" w:rsidRPr="008E0E99" w14:paraId="43182E8B" w14:textId="77777777" w:rsidTr="00FD6A25">
              <w:trPr>
                <w:trHeight w:val="476"/>
              </w:trPr>
              <w:tc>
                <w:tcPr>
                  <w:tcW w:w="2856" w:type="dxa"/>
                  <w:tcBorders>
                    <w:top w:val="single" w:sz="6" w:space="0" w:color="A5C3C0"/>
                    <w:left w:val="nil"/>
                    <w:bottom w:val="nil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</w:tcPr>
                <w:p w14:paraId="08D033BE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</w:p>
              </w:tc>
              <w:tc>
                <w:tcPr>
                  <w:tcW w:w="1399" w:type="dxa"/>
                  <w:tcBorders>
                    <w:top w:val="single" w:sz="6" w:space="0" w:color="A5C3C0"/>
                    <w:left w:val="nil"/>
                    <w:bottom w:val="nil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</w:tcPr>
                <w:p w14:paraId="365DAF3B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</w:p>
              </w:tc>
            </w:tr>
            <w:tr w:rsidR="00FD6A25" w:rsidRPr="008E0E99" w14:paraId="6C3C662A" w14:textId="77777777" w:rsidTr="00FD6A25">
              <w:trPr>
                <w:trHeight w:val="397"/>
              </w:trPr>
              <w:tc>
                <w:tcPr>
                  <w:tcW w:w="2856" w:type="dxa"/>
                  <w:shd w:val="clear" w:color="auto" w:fill="A5C3C0"/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hideMark/>
                </w:tcPr>
                <w:p w14:paraId="11BE689C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rPr>
                      <w:b/>
                    </w:rPr>
                    <w:t xml:space="preserve"> Child Care Examinations  </w:t>
                  </w:r>
                </w:p>
              </w:tc>
              <w:tc>
                <w:tcPr>
                  <w:tcW w:w="1399" w:type="dxa"/>
                  <w:shd w:val="clear" w:color="auto" w:fill="A5C3C0"/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hideMark/>
                </w:tcPr>
                <w:p w14:paraId="50BFE18B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rPr>
                      <w:b/>
                    </w:rPr>
                    <w:t>Prices from</w:t>
                  </w:r>
                </w:p>
              </w:tc>
            </w:tr>
            <w:tr w:rsidR="00FD6A25" w:rsidRPr="008E0E99" w14:paraId="4389C629" w14:textId="77777777" w:rsidTr="00FD6A25">
              <w:trPr>
                <w:trHeight w:val="527"/>
              </w:trPr>
              <w:tc>
                <w:tcPr>
                  <w:tcW w:w="2856" w:type="dxa"/>
                  <w:tcBorders>
                    <w:top w:val="nil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4283CD6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0–2 years  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6B2C703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£26.00</w:t>
                  </w:r>
                </w:p>
              </w:tc>
            </w:tr>
            <w:tr w:rsidR="00FD6A25" w:rsidRPr="008E0E99" w14:paraId="7AA6705A" w14:textId="77777777" w:rsidTr="00FD6A25">
              <w:trPr>
                <w:trHeight w:val="480"/>
              </w:trPr>
              <w:tc>
                <w:tcPr>
                  <w:tcW w:w="2856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783E757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3–5 years  </w:t>
                  </w:r>
                </w:p>
              </w:tc>
              <w:tc>
                <w:tcPr>
                  <w:tcW w:w="1399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A4EC348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£30.00</w:t>
                  </w:r>
                </w:p>
              </w:tc>
            </w:tr>
            <w:tr w:rsidR="00FD6A25" w:rsidRPr="008E0E99" w14:paraId="4B5D5DCA" w14:textId="77777777" w:rsidTr="00FD6A25">
              <w:trPr>
                <w:trHeight w:val="480"/>
              </w:trPr>
              <w:tc>
                <w:tcPr>
                  <w:tcW w:w="2856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E312CAC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6–12 years  </w:t>
                  </w:r>
                </w:p>
              </w:tc>
              <w:tc>
                <w:tcPr>
                  <w:tcW w:w="1399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F8BA59E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£45.00</w:t>
                  </w:r>
                </w:p>
              </w:tc>
            </w:tr>
            <w:tr w:rsidR="00FD6A25" w:rsidRPr="008E0E99" w14:paraId="3EFCA537" w14:textId="77777777" w:rsidTr="00FD6A25">
              <w:trPr>
                <w:trHeight w:val="480"/>
              </w:trPr>
              <w:tc>
                <w:tcPr>
                  <w:tcW w:w="2856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7E3DB7C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13–17 years  </w:t>
                  </w:r>
                </w:p>
              </w:tc>
              <w:tc>
                <w:tcPr>
                  <w:tcW w:w="1399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B67FA5D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£55.00</w:t>
                  </w:r>
                </w:p>
              </w:tc>
            </w:tr>
            <w:tr w:rsidR="00FD6A25" w:rsidRPr="008E0E99" w14:paraId="55B95FC1" w14:textId="77777777" w:rsidTr="00FD6A25">
              <w:trPr>
                <w:trHeight w:val="480"/>
              </w:trPr>
              <w:tc>
                <w:tcPr>
                  <w:tcW w:w="2856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D5B0A3D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Student 18–21 years  </w:t>
                  </w:r>
                </w:p>
              </w:tc>
              <w:tc>
                <w:tcPr>
                  <w:tcW w:w="1399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tcMar>
                    <w:top w:w="95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8A4CF81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£89.00</w:t>
                  </w:r>
                </w:p>
              </w:tc>
            </w:tr>
          </w:tbl>
          <w:p w14:paraId="439B4B6D" w14:textId="77777777" w:rsidR="00FD6A25" w:rsidRPr="008E0E99" w:rsidRDefault="00FD6A25" w:rsidP="009E4B54"/>
        </w:tc>
        <w:tc>
          <w:tcPr>
            <w:tcW w:w="4873" w:type="dxa"/>
          </w:tcPr>
          <w:p w14:paraId="37A9660C" w14:textId="77777777" w:rsidR="00FD6A25" w:rsidRPr="008E0E99" w:rsidRDefault="00FD6A25" w:rsidP="009E4B54"/>
          <w:tbl>
            <w:tblPr>
              <w:tblW w:w="4302" w:type="dxa"/>
              <w:tblInd w:w="402" w:type="dxa"/>
              <w:tblCellMar>
                <w:top w:w="68" w:type="dxa"/>
                <w:bottom w:w="68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2761"/>
              <w:gridCol w:w="1541"/>
            </w:tblGrid>
            <w:tr w:rsidR="00FD6A25" w:rsidRPr="008E0E99" w14:paraId="1FB0CD28" w14:textId="77777777" w:rsidTr="009E4B54">
              <w:trPr>
                <w:trHeight w:val="381"/>
              </w:trPr>
              <w:tc>
                <w:tcPr>
                  <w:tcW w:w="2761" w:type="dxa"/>
                  <w:shd w:val="clear" w:color="auto" w:fill="A5C3C0"/>
                  <w:hideMark/>
                </w:tcPr>
                <w:p w14:paraId="78BC9ED7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rPr>
                      <w:b/>
                    </w:rPr>
                    <w:t xml:space="preserve"> Restorative Care  </w:t>
                  </w:r>
                </w:p>
              </w:tc>
              <w:tc>
                <w:tcPr>
                  <w:tcW w:w="1541" w:type="dxa"/>
                  <w:shd w:val="clear" w:color="auto" w:fill="A5C3C0"/>
                  <w:hideMark/>
                </w:tcPr>
                <w:p w14:paraId="77269F0E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rPr>
                      <w:b/>
                    </w:rPr>
                    <w:t>Prices from</w:t>
                  </w:r>
                </w:p>
              </w:tc>
            </w:tr>
            <w:tr w:rsidR="00FD6A25" w:rsidRPr="008E0E99" w14:paraId="7DC879F9" w14:textId="77777777" w:rsidTr="009E4B54">
              <w:trPr>
                <w:trHeight w:val="506"/>
              </w:trPr>
              <w:tc>
                <w:tcPr>
                  <w:tcW w:w="2761" w:type="dxa"/>
                  <w:tcBorders>
                    <w:top w:val="nil"/>
                    <w:left w:val="nil"/>
                    <w:bottom w:val="single" w:sz="6" w:space="0" w:color="A5C3C0"/>
                    <w:right w:val="nil"/>
                  </w:tcBorders>
                  <w:vAlign w:val="center"/>
                  <w:hideMark/>
                </w:tcPr>
                <w:p w14:paraId="5CBB2EC1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Composite filling (white) 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6" w:space="0" w:color="A5C3C0"/>
                    <w:right w:val="nil"/>
                  </w:tcBorders>
                  <w:vAlign w:val="center"/>
                  <w:hideMark/>
                </w:tcPr>
                <w:p w14:paraId="13FD76EF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£94.00 – £224.00</w:t>
                  </w:r>
                </w:p>
              </w:tc>
            </w:tr>
            <w:tr w:rsidR="00FD6A25" w:rsidRPr="008E0E99" w14:paraId="23B036F3" w14:textId="77777777" w:rsidTr="009E4B54">
              <w:trPr>
                <w:trHeight w:val="765"/>
              </w:trPr>
              <w:tc>
                <w:tcPr>
                  <w:tcW w:w="2761" w:type="dxa"/>
                  <w:tcBorders>
                    <w:top w:val="single" w:sz="6" w:space="0" w:color="A5C3C0"/>
                    <w:left w:val="nil"/>
                    <w:bottom w:val="nil"/>
                    <w:right w:val="nil"/>
                  </w:tcBorders>
                  <w:hideMark/>
                </w:tcPr>
                <w:p w14:paraId="0EFC4CC8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Crown/veneer/inlay:</w:t>
                  </w:r>
                </w:p>
                <w:p w14:paraId="001A49EF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– Single unit  </w:t>
                  </w:r>
                </w:p>
              </w:tc>
              <w:tc>
                <w:tcPr>
                  <w:tcW w:w="1541" w:type="dxa"/>
                  <w:tcBorders>
                    <w:top w:val="single" w:sz="6" w:space="0" w:color="A5C3C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B930EEC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£870.00</w:t>
                  </w:r>
                </w:p>
              </w:tc>
            </w:tr>
            <w:tr w:rsidR="00FD6A25" w:rsidRPr="008E0E99" w14:paraId="5C62F3F4" w14:textId="77777777" w:rsidTr="009E4B54">
              <w:trPr>
                <w:trHeight w:val="407"/>
              </w:trPr>
              <w:tc>
                <w:tcPr>
                  <w:tcW w:w="2761" w:type="dxa"/>
                  <w:tcBorders>
                    <w:top w:val="nil"/>
                    <w:left w:val="nil"/>
                    <w:bottom w:val="single" w:sz="6" w:space="0" w:color="A5C3C0"/>
                    <w:right w:val="nil"/>
                  </w:tcBorders>
                  <w:hideMark/>
                </w:tcPr>
                <w:p w14:paraId="3A38C782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– Multiple units 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6" w:space="0" w:color="A5C3C0"/>
                    <w:right w:val="nil"/>
                  </w:tcBorders>
                  <w:hideMark/>
                </w:tcPr>
                <w:p w14:paraId="2F4A9C82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£806.00</w:t>
                  </w:r>
                </w:p>
              </w:tc>
            </w:tr>
            <w:tr w:rsidR="00FD6A25" w:rsidRPr="008E0E99" w14:paraId="68C9B572" w14:textId="77777777" w:rsidTr="009E4B54">
              <w:trPr>
                <w:trHeight w:val="461"/>
              </w:trPr>
              <w:tc>
                <w:tcPr>
                  <w:tcW w:w="2761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vAlign w:val="center"/>
                  <w:hideMark/>
                </w:tcPr>
                <w:p w14:paraId="5B35B17A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Surgical extraction  </w:t>
                  </w:r>
                </w:p>
              </w:tc>
              <w:tc>
                <w:tcPr>
                  <w:tcW w:w="1541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vAlign w:val="center"/>
                  <w:hideMark/>
                </w:tcPr>
                <w:p w14:paraId="35E68D5B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£173.00 – £540.00</w:t>
                  </w:r>
                </w:p>
              </w:tc>
            </w:tr>
            <w:tr w:rsidR="00FD6A25" w:rsidRPr="008E0E99" w14:paraId="6D2C4D41" w14:textId="77777777" w:rsidTr="009E4B54">
              <w:trPr>
                <w:trHeight w:val="775"/>
              </w:trPr>
              <w:tc>
                <w:tcPr>
                  <w:tcW w:w="2761" w:type="dxa"/>
                  <w:tcBorders>
                    <w:top w:val="single" w:sz="6" w:space="0" w:color="A5C3C0"/>
                    <w:left w:val="nil"/>
                    <w:bottom w:val="nil"/>
                    <w:right w:val="nil"/>
                  </w:tcBorders>
                  <w:hideMark/>
                </w:tcPr>
                <w:p w14:paraId="1D42CB01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Root canal therapy:</w:t>
                  </w:r>
                </w:p>
                <w:p w14:paraId="2672B11E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– Front tooth  </w:t>
                  </w:r>
                </w:p>
              </w:tc>
              <w:tc>
                <w:tcPr>
                  <w:tcW w:w="1541" w:type="dxa"/>
                  <w:tcBorders>
                    <w:top w:val="single" w:sz="6" w:space="0" w:color="A5C3C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90197E1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£510.00</w:t>
                  </w:r>
                </w:p>
              </w:tc>
            </w:tr>
            <w:tr w:rsidR="00FD6A25" w:rsidRPr="008E0E99" w14:paraId="384005BC" w14:textId="77777777" w:rsidTr="009E4B54">
              <w:trPr>
                <w:trHeight w:val="398"/>
              </w:trPr>
              <w:tc>
                <w:tcPr>
                  <w:tcW w:w="2761" w:type="dxa"/>
                  <w:tcBorders>
                    <w:top w:val="nil"/>
                    <w:left w:val="nil"/>
                    <w:bottom w:val="single" w:sz="6" w:space="0" w:color="A5C3C0"/>
                    <w:right w:val="nil"/>
                  </w:tcBorders>
                  <w:hideMark/>
                </w:tcPr>
                <w:p w14:paraId="579CB17F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– Back tooth 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6" w:space="0" w:color="A5C3C0"/>
                    <w:right w:val="nil"/>
                  </w:tcBorders>
                  <w:hideMark/>
                </w:tcPr>
                <w:p w14:paraId="31522AC8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£835.00</w:t>
                  </w:r>
                </w:p>
              </w:tc>
            </w:tr>
            <w:tr w:rsidR="00FD6A25" w:rsidRPr="008E0E99" w14:paraId="727E67B0" w14:textId="77777777" w:rsidTr="009E4B54">
              <w:trPr>
                <w:trHeight w:val="1208"/>
              </w:trPr>
              <w:tc>
                <w:tcPr>
                  <w:tcW w:w="2761" w:type="dxa"/>
                  <w:tcBorders>
                    <w:top w:val="single" w:sz="6" w:space="0" w:color="A5C3C0"/>
                    <w:left w:val="nil"/>
                    <w:bottom w:val="nil"/>
                    <w:right w:val="nil"/>
                  </w:tcBorders>
                  <w:hideMark/>
                </w:tcPr>
                <w:p w14:paraId="0B28D74A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Dentures:</w:t>
                  </w:r>
                </w:p>
                <w:p w14:paraId="38D7EB21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– Acrylic/Cobalt chrome  </w:t>
                  </w:r>
                </w:p>
              </w:tc>
              <w:tc>
                <w:tcPr>
                  <w:tcW w:w="1541" w:type="dxa"/>
                  <w:tcBorders>
                    <w:top w:val="single" w:sz="6" w:space="0" w:color="A5C3C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642223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£1443.00</w:t>
                  </w:r>
                </w:p>
              </w:tc>
            </w:tr>
            <w:tr w:rsidR="00FD6A25" w:rsidRPr="008E0E99" w14:paraId="10F7DAEC" w14:textId="77777777" w:rsidTr="009E4B54">
              <w:trPr>
                <w:trHeight w:val="381"/>
              </w:trPr>
              <w:tc>
                <w:tcPr>
                  <w:tcW w:w="2761" w:type="dxa"/>
                  <w:shd w:val="clear" w:color="auto" w:fill="A5C3C0"/>
                  <w:hideMark/>
                </w:tcPr>
                <w:p w14:paraId="765CB602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rPr>
                      <w:b/>
                    </w:rPr>
                    <w:t xml:space="preserve"> Advanced Care </w:t>
                  </w:r>
                </w:p>
              </w:tc>
              <w:tc>
                <w:tcPr>
                  <w:tcW w:w="1541" w:type="dxa"/>
                  <w:shd w:val="clear" w:color="auto" w:fill="A5C3C0"/>
                  <w:hideMark/>
                </w:tcPr>
                <w:p w14:paraId="5DBF5A4B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rPr>
                      <w:b/>
                    </w:rPr>
                    <w:t>Prices from</w:t>
                  </w:r>
                </w:p>
              </w:tc>
            </w:tr>
            <w:tr w:rsidR="00FD6A25" w:rsidRPr="008E0E99" w14:paraId="1631E94B" w14:textId="77777777" w:rsidTr="009E4B54">
              <w:trPr>
                <w:trHeight w:val="506"/>
              </w:trPr>
              <w:tc>
                <w:tcPr>
                  <w:tcW w:w="2761" w:type="dxa"/>
                  <w:tcBorders>
                    <w:top w:val="nil"/>
                    <w:left w:val="nil"/>
                    <w:bottom w:val="single" w:sz="6" w:space="0" w:color="A5C3C0"/>
                    <w:right w:val="nil"/>
                  </w:tcBorders>
                  <w:vAlign w:val="center"/>
                  <w:hideMark/>
                </w:tcPr>
                <w:p w14:paraId="0F9643E3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Implant 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6" w:space="0" w:color="A5C3C0"/>
                    <w:right w:val="nil"/>
                  </w:tcBorders>
                  <w:vAlign w:val="center"/>
                  <w:hideMark/>
                </w:tcPr>
                <w:p w14:paraId="12B71F21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£2,595.00</w:t>
                  </w:r>
                </w:p>
              </w:tc>
            </w:tr>
            <w:tr w:rsidR="00FD6A25" w:rsidRPr="008E0E99" w14:paraId="15203028" w14:textId="77777777" w:rsidTr="009E4B54">
              <w:trPr>
                <w:trHeight w:val="750"/>
              </w:trPr>
              <w:tc>
                <w:tcPr>
                  <w:tcW w:w="2761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vAlign w:val="center"/>
                  <w:hideMark/>
                </w:tcPr>
                <w:p w14:paraId="13CF8D7C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Advanced restorative care/ planning plus expenses  </w:t>
                  </w:r>
                </w:p>
              </w:tc>
              <w:tc>
                <w:tcPr>
                  <w:tcW w:w="1541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vAlign w:val="bottom"/>
                  <w:hideMark/>
                </w:tcPr>
                <w:p w14:paraId="1C737A1B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per hour £347.00</w:t>
                  </w:r>
                </w:p>
              </w:tc>
            </w:tr>
            <w:tr w:rsidR="00FD6A25" w:rsidRPr="008E0E99" w14:paraId="474AAD91" w14:textId="77777777" w:rsidTr="009E4B54">
              <w:trPr>
                <w:trHeight w:val="461"/>
              </w:trPr>
              <w:tc>
                <w:tcPr>
                  <w:tcW w:w="2761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vAlign w:val="center"/>
                  <w:hideMark/>
                </w:tcPr>
                <w:p w14:paraId="0EE439EA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 xml:space="preserve">Tray whitening  </w:t>
                  </w:r>
                </w:p>
              </w:tc>
              <w:tc>
                <w:tcPr>
                  <w:tcW w:w="1541" w:type="dxa"/>
                  <w:tcBorders>
                    <w:top w:val="single" w:sz="6" w:space="0" w:color="A5C3C0"/>
                    <w:left w:val="nil"/>
                    <w:bottom w:val="single" w:sz="6" w:space="0" w:color="A5C3C0"/>
                    <w:right w:val="nil"/>
                  </w:tcBorders>
                  <w:vAlign w:val="center"/>
                  <w:hideMark/>
                </w:tcPr>
                <w:p w14:paraId="648E6F24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£342.00</w:t>
                  </w:r>
                </w:p>
              </w:tc>
            </w:tr>
            <w:tr w:rsidR="00FD6A25" w:rsidRPr="008E0E99" w14:paraId="06524804" w14:textId="77777777" w:rsidTr="009E4B54">
              <w:trPr>
                <w:trHeight w:val="573"/>
              </w:trPr>
              <w:tc>
                <w:tcPr>
                  <w:tcW w:w="2761" w:type="dxa"/>
                  <w:tcBorders>
                    <w:top w:val="single" w:sz="6" w:space="0" w:color="A5C3C0"/>
                    <w:left w:val="nil"/>
                    <w:bottom w:val="nil"/>
                    <w:right w:val="nil"/>
                  </w:tcBorders>
                </w:tcPr>
                <w:p w14:paraId="16F16653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</w:p>
              </w:tc>
              <w:tc>
                <w:tcPr>
                  <w:tcW w:w="1541" w:type="dxa"/>
                  <w:tcBorders>
                    <w:top w:val="single" w:sz="6" w:space="0" w:color="A5C3C0"/>
                    <w:left w:val="nil"/>
                    <w:bottom w:val="nil"/>
                    <w:right w:val="nil"/>
                  </w:tcBorders>
                </w:tcPr>
                <w:p w14:paraId="45EF3F0A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</w:p>
              </w:tc>
            </w:tr>
            <w:tr w:rsidR="00FD6A25" w:rsidRPr="008E0E99" w14:paraId="34AA3131" w14:textId="77777777" w:rsidTr="009E4B54">
              <w:trPr>
                <w:trHeight w:val="381"/>
              </w:trPr>
              <w:tc>
                <w:tcPr>
                  <w:tcW w:w="2761" w:type="dxa"/>
                  <w:shd w:val="clear" w:color="auto" w:fill="A5C3C0"/>
                  <w:hideMark/>
                </w:tcPr>
                <w:p w14:paraId="1DA16BB7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rPr>
                      <w:b/>
                    </w:rPr>
                    <w:t xml:space="preserve"> </w:t>
                  </w:r>
                  <w:proofErr w:type="spellStart"/>
                  <w:r w:rsidRPr="008E0E99">
                    <w:rPr>
                      <w:b/>
                    </w:rPr>
                    <w:t>DenPlan</w:t>
                  </w:r>
                  <w:proofErr w:type="spellEnd"/>
                  <w:r w:rsidRPr="008E0E99">
                    <w:rPr>
                      <w:b/>
                    </w:rPr>
                    <w:t xml:space="preserve"> Essentials</w:t>
                  </w:r>
                </w:p>
              </w:tc>
              <w:tc>
                <w:tcPr>
                  <w:tcW w:w="1541" w:type="dxa"/>
                  <w:shd w:val="clear" w:color="auto" w:fill="A5C3C0"/>
                </w:tcPr>
                <w:p w14:paraId="54AE100A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</w:p>
              </w:tc>
            </w:tr>
            <w:tr w:rsidR="00FD6A25" w:rsidRPr="008E0E99" w14:paraId="7C55D7D9" w14:textId="77777777" w:rsidTr="009E4B54">
              <w:trPr>
                <w:trHeight w:val="506"/>
              </w:trPr>
              <w:tc>
                <w:tcPr>
                  <w:tcW w:w="2761" w:type="dxa"/>
                  <w:tcBorders>
                    <w:top w:val="nil"/>
                    <w:left w:val="nil"/>
                    <w:bottom w:val="single" w:sz="6" w:space="0" w:color="A5C3C0"/>
                    <w:right w:val="nil"/>
                  </w:tcBorders>
                  <w:vAlign w:val="center"/>
                  <w:hideMark/>
                </w:tcPr>
                <w:p w14:paraId="002DEB50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  <w:r w:rsidRPr="008E0E99">
                    <w:t>Please ask for further information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6" w:space="0" w:color="A5C3C0"/>
                    <w:right w:val="nil"/>
                  </w:tcBorders>
                </w:tcPr>
                <w:p w14:paraId="7CA90C9D" w14:textId="77777777" w:rsidR="00FD6A25" w:rsidRPr="008E0E99" w:rsidRDefault="00FD6A25" w:rsidP="009E4B54">
                  <w:pPr>
                    <w:framePr w:wrap="around" w:vAnchor="text" w:hAnchor="text" w:x="-1057" w:y="-2498"/>
                    <w:suppressOverlap/>
                  </w:pPr>
                </w:p>
              </w:tc>
            </w:tr>
          </w:tbl>
          <w:p w14:paraId="04468EF4" w14:textId="77777777" w:rsidR="00FD6A25" w:rsidRPr="008E0E99" w:rsidRDefault="00FD6A25" w:rsidP="009E4B54"/>
        </w:tc>
      </w:tr>
    </w:tbl>
    <w:p w14:paraId="4FBEF56E" w14:textId="5F4F1F82" w:rsidR="00FD6A25" w:rsidRDefault="00FD6A25"/>
    <w:tbl>
      <w:tblPr>
        <w:tblpPr w:vertAnchor="text" w:tblpX="-1057" w:tblpY="-2498"/>
        <w:tblOverlap w:val="never"/>
        <w:tblW w:w="9344" w:type="dxa"/>
        <w:tblLook w:val="04A0" w:firstRow="1" w:lastRow="0" w:firstColumn="1" w:lastColumn="0" w:noHBand="0" w:noVBand="1"/>
      </w:tblPr>
      <w:tblGrid>
        <w:gridCol w:w="4471"/>
        <w:gridCol w:w="4873"/>
      </w:tblGrid>
      <w:tr w:rsidR="00FD6A25" w:rsidRPr="008E0E99" w14:paraId="0DAD30A4" w14:textId="77777777" w:rsidTr="009E4B54">
        <w:trPr>
          <w:trHeight w:val="8804"/>
        </w:trPr>
        <w:tc>
          <w:tcPr>
            <w:tcW w:w="4471" w:type="dxa"/>
          </w:tcPr>
          <w:p w14:paraId="14D8C75F" w14:textId="77777777" w:rsidR="00FD6A25" w:rsidRPr="008E0E99" w:rsidRDefault="00FD6A25" w:rsidP="009E4B54"/>
          <w:p w14:paraId="34A0910E" w14:textId="77777777" w:rsidR="00FD6A25" w:rsidRPr="008E0E99" w:rsidRDefault="00FD6A25" w:rsidP="009E4B54"/>
        </w:tc>
        <w:tc>
          <w:tcPr>
            <w:tcW w:w="4873" w:type="dxa"/>
          </w:tcPr>
          <w:p w14:paraId="0EE99C68" w14:textId="77777777" w:rsidR="00FD6A25" w:rsidRPr="008E0E99" w:rsidRDefault="00FD6A25" w:rsidP="009E4B54"/>
          <w:p w14:paraId="34892DC2" w14:textId="77777777" w:rsidR="00FD6A25" w:rsidRPr="008E0E99" w:rsidRDefault="00FD6A25" w:rsidP="009E4B54"/>
        </w:tc>
      </w:tr>
    </w:tbl>
    <w:p w14:paraId="38F8A8E9" w14:textId="24FA08EB" w:rsidR="00FD6A25" w:rsidRDefault="00FD6A25"/>
    <w:sectPr w:rsidR="00FD6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25"/>
    <w:rsid w:val="00B57213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B247"/>
  <w15:chartTrackingRefBased/>
  <w15:docId w15:val="{6E7027CC-2071-4533-96D2-CF7AEB23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A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A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Judge</dc:creator>
  <cp:keywords/>
  <dc:description/>
  <cp:lastModifiedBy>James Judge</cp:lastModifiedBy>
  <cp:revision>1</cp:revision>
  <dcterms:created xsi:type="dcterms:W3CDTF">2025-06-10T14:02:00Z</dcterms:created>
  <dcterms:modified xsi:type="dcterms:W3CDTF">2025-06-10T14:11:00Z</dcterms:modified>
</cp:coreProperties>
</file>